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B" w:rsidRDefault="00BC5D8B" w:rsidP="00BC5D8B">
      <w:pPr>
        <w:pStyle w:val="a3"/>
        <w:shd w:val="clear" w:color="auto" w:fill="FFFFFF"/>
        <w:spacing w:before="225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661483F7" wp14:editId="18E15A42">
            <wp:extent cx="3878580" cy="1181100"/>
            <wp:effectExtent l="0" t="0" r="7620" b="0"/>
            <wp:docPr id="1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6"/>
          <w:szCs w:val="36"/>
          <w:bdr w:val="none" w:sz="0" w:space="0" w:color="auto" w:frame="1"/>
        </w:rPr>
        <w:t>Що таке інклюзія?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</w:rPr>
        <w:t>Пам</w:t>
      </w:r>
      <w:r>
        <w:rPr>
          <w:color w:val="FF0000"/>
          <w:sz w:val="36"/>
          <w:szCs w:val="36"/>
          <w:bdr w:val="none" w:sz="0" w:space="0" w:color="auto" w:frame="1"/>
        </w:rPr>
        <w:t>'</w:t>
      </w:r>
      <w:r>
        <w:rPr>
          <w:b/>
          <w:bCs/>
          <w:color w:val="FF0000"/>
          <w:sz w:val="36"/>
          <w:szCs w:val="36"/>
          <w:bdr w:val="none" w:sz="0" w:space="0" w:color="auto" w:frame="1"/>
        </w:rPr>
        <w:t>ятка для батьків</w:t>
      </w:r>
    </w:p>
    <w:p w:rsidR="00BC5D8B" w:rsidRDefault="00BC5D8B" w:rsidP="00BC5D8B">
      <w:pPr>
        <w:pStyle w:val="a3"/>
        <w:shd w:val="clear" w:color="auto" w:fill="FFFFFF"/>
        <w:spacing w:before="225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Інклюзія –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32"/>
          <w:szCs w:val="32"/>
          <w:bdr w:val="none" w:sz="0" w:space="0" w:color="auto" w:frame="1"/>
        </w:rPr>
        <w:t>це процес включення всіх громадян в соціумі. І, насамперед тих, що мають труднощі у фізичному чи розумовому розвитку. Він передбачає розробку і застосування тих методів, які зможуть дозволити кожній людині рівноправно брати участь суспільному житті.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Інклюзія - це процес реального включення осіб з особливими потребами в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активнее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 суспільне життя.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Інклюзивне навчання - це комплексний процес забезпечення рівного доступу до якісної освіти дітям з особливими освітніми потребами, з урахуванням індивідуальних особливостей таких дітей.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Інклюзивна освіта дозволяє: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Розвивати індивідуальні сильні сторони і таланти дитини.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Приймати всіх дітей без виключення в заклади освіти.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Працювати над досягненням індивідуальної мети, беручи участь в житті громади та колективу.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Залучати батьків в процес навчання і життя закладу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Розвивати культуру поваги і належності до закладу.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Мати можливість навчатися і поважати різні здібності інших.</w:t>
      </w:r>
    </w:p>
    <w:p w:rsidR="00BC5D8B" w:rsidRDefault="00BC5D8B" w:rsidP="00BC5D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Створювати дружні стосунки з іншими дітьми.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Переваги інклюзивної освіти для дітей з особливими освітніми потребами:</w:t>
      </w:r>
    </w:p>
    <w:p w:rsidR="00BC5D8B" w:rsidRDefault="00BC5D8B" w:rsidP="00BC5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Завдяки цілеспрямованому спілкуванню з однолітками поліпшується когнітивний, моторний,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мовний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, соціальний та емоційний розвиток дітей.</w:t>
      </w:r>
    </w:p>
    <w:p w:rsidR="00BC5D8B" w:rsidRDefault="00BC5D8B" w:rsidP="00BC5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Ровесники відіграють роль моделей для дітей з особливими освітніми потребами.</w:t>
      </w:r>
    </w:p>
    <w:p w:rsidR="00BC5D8B" w:rsidRDefault="00BC5D8B" w:rsidP="00BC5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Оволодіння новими вміннями та навичками відбувається функціонально.</w:t>
      </w:r>
    </w:p>
    <w:p w:rsidR="00BC5D8B" w:rsidRDefault="00BC5D8B" w:rsidP="00BC5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Навчання проводиться з орієнтацією на сильні якості, здібності та інтереси дітей.</w:t>
      </w:r>
    </w:p>
    <w:p w:rsidR="00BC5D8B" w:rsidRDefault="00BC5D8B" w:rsidP="00BC5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lastRenderedPageBreak/>
        <w:t>У дітей є можливості для налагодження дружніх стосунків зі здоровими ровесниками й участі у громадському житті.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D1D1B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Переваги інклюзивної освіти для інших дітей:</w:t>
      </w:r>
    </w:p>
    <w:p w:rsidR="00BC5D8B" w:rsidRDefault="00BC5D8B" w:rsidP="00BC5D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Діти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вчаться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природно сприймати і толерантно ставитися до людських відмінностей.</w:t>
      </w:r>
    </w:p>
    <w:p w:rsidR="00BC5D8B" w:rsidRDefault="00BC5D8B" w:rsidP="00BC5D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Діти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вчаться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налагоджувати й підтримувати дружні стосунки з людьми, які відрізняються від них.</w:t>
      </w:r>
    </w:p>
    <w:p w:rsidR="00BC5D8B" w:rsidRDefault="00BC5D8B" w:rsidP="00BC5D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Діти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вчаться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співробітництву.</w:t>
      </w:r>
    </w:p>
    <w:p w:rsidR="00BC5D8B" w:rsidRDefault="00BC5D8B" w:rsidP="00BC5D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Діти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вчаться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поводитися нестандартно, бути винахідливими та співчувати іншим.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ind w:left="78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D1D1B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Переваги інклюзивної освіти для педагогів та фахівців:</w:t>
      </w:r>
    </w:p>
    <w:p w:rsidR="00BC5D8B" w:rsidRDefault="00BC5D8B" w:rsidP="00BC5D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Педагоги інклюзивних класів краще розуміють індивідуальні особливості учнів.</w:t>
      </w:r>
    </w:p>
    <w:p w:rsidR="00BC5D8B" w:rsidRDefault="00BC5D8B" w:rsidP="00BC5D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>Педагоги оволодівають різноманітними педагогічними методиками, що дає їм змогу ефективно сприяти розвитку дітей з урахуванням їхньої індивідуальності.</w:t>
      </w:r>
    </w:p>
    <w:p w:rsidR="00BC5D8B" w:rsidRDefault="00BC5D8B" w:rsidP="00BC5D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5" w:right="225"/>
        <w:jc w:val="both"/>
        <w:rPr>
          <w:rFonts w:ascii="Arial" w:hAnsi="Arial" w:cs="Arial"/>
          <w:color w:val="1D1D1B"/>
          <w:sz w:val="23"/>
          <w:szCs w:val="23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Спеціалісти (медики, педагоги спеціального профілю, інші фахівці) починають сприймати дітей більш цілісно, а також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вчаться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дивитися на життєві ситуації очима дітей.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ind w:left="78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D1D1B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Як оформити дитину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з особливими освітніми потребами на інклюзивне навчання?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Якщо у Вашої дитини є особливості в розвитку,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32"/>
          <w:szCs w:val="32"/>
          <w:bdr w:val="none" w:sz="0" w:space="0" w:color="auto" w:frame="1"/>
        </w:rPr>
        <w:t>зверніться до ІРЦ (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інклюзивно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-ресурсний центр) для отримання Висновку, який дає Статус дитини з ООП (особливі освітні потреби).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Згідно ЗУ «Про освіту» </w:t>
      </w:r>
      <w:r>
        <w:rPr>
          <w:b/>
          <w:bCs/>
          <w:color w:val="000000"/>
          <w:sz w:val="32"/>
          <w:szCs w:val="32"/>
          <w:u w:val="single"/>
          <w:bdr w:val="none" w:sz="0" w:space="0" w:color="auto" w:frame="1"/>
        </w:rPr>
        <w:t>лише батьки</w:t>
      </w:r>
      <w:r>
        <w:rPr>
          <w:color w:val="000000"/>
          <w:sz w:val="32"/>
          <w:szCs w:val="32"/>
          <w:bdr w:val="none" w:sz="0" w:space="0" w:color="auto" w:frame="1"/>
        </w:rPr>
        <w:t> можуть обирати форму (індивідуальну, інклюзивну, спеціальну, інтегровану) навчання та заклад освіти.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До основного пакета документів додається Висновок ІРЦ про комплексну оцінку розвитку дитини.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Кожна дитина з особливими освітніми потребами має право навчатися у закладі освіти за місцем проживання на інклюзивному навчанні.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Дитина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32"/>
          <w:szCs w:val="32"/>
          <w:bdr w:val="none" w:sz="0" w:space="0" w:color="auto" w:frame="1"/>
        </w:rPr>
        <w:t>з ООП має право проживати в сім’ї і відвідувати заклад освіти за місцем проживання та отримувати психолого-педагогічну підтримку, в тому числі – за інклюзивною формою.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  <w:bdr w:val="none" w:sz="0" w:space="0" w:color="auto" w:frame="1"/>
        </w:rPr>
        <w:t>Адміністрація закладу освіти зобов’язана організувати інклюзивне навчання для дитини з ООП</w:t>
      </w:r>
      <w:r>
        <w:rPr>
          <w:color w:val="000000"/>
          <w:sz w:val="32"/>
          <w:szCs w:val="32"/>
          <w:bdr w:val="none" w:sz="0" w:space="0" w:color="auto" w:frame="1"/>
        </w:rPr>
        <w:t>, батьки якої подали відповідну Заяву та Висновок ІРЦ.</w:t>
      </w:r>
    </w:p>
    <w:p w:rsidR="00BC5D8B" w:rsidRDefault="00BC5D8B" w:rsidP="00BC5D8B">
      <w:pPr>
        <w:pStyle w:val="a3"/>
        <w:shd w:val="clear" w:color="auto" w:fill="FFFFFF"/>
        <w:spacing w:before="225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C5D8B" w:rsidRDefault="00BC5D8B" w:rsidP="00BC5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lastRenderedPageBreak/>
        <w:t>Джерело: </w:t>
      </w:r>
      <w:hyperlink r:id="rId6" w:tgtFrame="_blank" w:history="1">
        <w:r>
          <w:rPr>
            <w:rStyle w:val="a4"/>
            <w:color w:val="25669C"/>
            <w:sz w:val="32"/>
            <w:szCs w:val="32"/>
            <w:bdr w:val="none" w:sz="0" w:space="0" w:color="auto" w:frame="1"/>
          </w:rPr>
          <w:t>https://fds.osv.org.ua/news/1662447219/</w:t>
        </w:r>
      </w:hyperlink>
    </w:p>
    <w:p w:rsidR="008F4743" w:rsidRDefault="008F4743">
      <w:bookmarkStart w:id="0" w:name="_GoBack"/>
      <w:bookmarkEnd w:id="0"/>
    </w:p>
    <w:sectPr w:rsidR="008F4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1B"/>
    <w:multiLevelType w:val="multilevel"/>
    <w:tmpl w:val="0E7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31A2D"/>
    <w:multiLevelType w:val="multilevel"/>
    <w:tmpl w:val="B40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0333E"/>
    <w:multiLevelType w:val="multilevel"/>
    <w:tmpl w:val="2B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64C3A"/>
    <w:multiLevelType w:val="multilevel"/>
    <w:tmpl w:val="2CD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3"/>
    <w:rsid w:val="00502BB3"/>
    <w:rsid w:val="006F4F63"/>
    <w:rsid w:val="008F4743"/>
    <w:rsid w:val="00B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6CBF7-CDC2-402A-A98F-98B9DFCC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BC5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da.pp.ua/goto/aHR0cHM6Ly9mZHMub3N2Lm9yZy51YS9uZXdzLzE2NjI0NDcyMTk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2191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2026-03-05T09:59:00Z</dcterms:created>
  <dcterms:modified xsi:type="dcterms:W3CDTF">2026-03-05T09:59:00Z</dcterms:modified>
</cp:coreProperties>
</file>